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Property Pricing Review</w:t>
      </w:r>
    </w:p>
    <w:p>
      <w:r>
        <w:t>Editable homeowner template | Version 1.1 | Last Updated October 2, 2026</w:t>
      </w:r>
    </w:p>
    <w:p>
      <w:r>
        <w:t>Requires: chosen seller offer and the Seller Resource Templates instructions. Customize every bracketed field, verify local facts and permission, and replace this header/footer with your agent and brokerage identity. Delete this paragraph before distributing.</w:t>
      </w:r>
    </w:p>
    <w:p>
      <w:r>
        <w:t>Title: Pricing Review for [PROPERTY ADDRESS]</w:t>
        <w:br/>
        <w:t>Prepared for [SELLER FIRST NAME] by [AGENT NAME], [BROKERAGE]. Analysis date [DATE].</w:t>
      </w:r>
    </w:p>
    <w:p>
      <w:r>
        <w:t>Property facts: [TYPE], [LIVING AREA AND SOURCE], [BEDS / BATHS], [LOT], [CONDITION PROVIDED], [KNOWN FEATURES], [ITEMS NOT VERIFIED].</w:t>
        <w:br/>
        <w:t>Purpose: Discuss an evidence-based listing range and the factors that could change it. This is an agent's comparative analysis, not an appraisal or guaranteed sale price.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cantSplit/>
          <w:tblHeader/>
        </w:trPr>
        <w:tc>
          <w:tcPr>
            <w:tcW w:type="dxa" w:w="1440"/>
            <w:vAlign w:val="center"/>
            <w:shd w:fill="22222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/>
                <w:color w:val="FFFFFF"/>
                <w:sz w:val="19"/>
              </w:rPr>
              <w:t>Comparable</w:t>
            </w:r>
          </w:p>
        </w:tc>
        <w:tc>
          <w:tcPr>
            <w:tcW w:type="dxa" w:w="1584"/>
            <w:vAlign w:val="center"/>
            <w:shd w:fill="22222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/>
                <w:color w:val="FFFFFF"/>
                <w:sz w:val="19"/>
              </w:rPr>
              <w:t>Status and date</w:t>
            </w:r>
          </w:p>
        </w:tc>
        <w:tc>
          <w:tcPr>
            <w:tcW w:type="dxa" w:w="1440"/>
            <w:vAlign w:val="center"/>
            <w:shd w:fill="22222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/>
                <w:color w:val="FFFFFF"/>
                <w:sz w:val="19"/>
              </w:rPr>
              <w:t>Price</w:t>
            </w:r>
          </w:p>
        </w:tc>
        <w:tc>
          <w:tcPr>
            <w:tcW w:type="dxa" w:w="2448"/>
            <w:vAlign w:val="center"/>
            <w:shd w:fill="22222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/>
                <w:color w:val="FFFFFF"/>
                <w:sz w:val="19"/>
              </w:rPr>
              <w:t>Size and condition</w:t>
            </w:r>
          </w:p>
        </w:tc>
        <w:tc>
          <w:tcPr>
            <w:tcW w:type="dxa" w:w="3168"/>
            <w:vAlign w:val="center"/>
            <w:shd w:fill="22222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/>
                <w:color w:val="FFFFFF"/>
                <w:sz w:val="19"/>
              </w:rPr>
              <w:t>Relevance and differences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[PERMITTED COMP 1]</w:t>
            </w:r>
          </w:p>
        </w:tc>
        <w:tc>
          <w:tcPr>
            <w:tcW w:type="dxa" w:w="1584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[CLOSED / ACTIVE, DATE]</w:t>
            </w:r>
          </w:p>
        </w:tc>
        <w:tc>
          <w:tcPr>
            <w:tcW w:type="dxa" w:w="1440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[PRICE]</w:t>
            </w:r>
          </w:p>
        </w:tc>
        <w:tc>
          <w:tcPr>
            <w:tcW w:type="dxa" w:w="2448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[FACTS]</w:t>
            </w:r>
          </w:p>
        </w:tc>
        <w:tc>
          <w:tcPr>
            <w:tcW w:type="dxa" w:w="3168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[REASON SELECTED]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[PERMITTED COMP 2]</w:t>
            </w:r>
          </w:p>
        </w:tc>
        <w:tc>
          <w:tcPr>
            <w:tcW w:type="dxa" w:w="1584"/>
            <w:vAlign w:val="center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[CLOSED / ACTIVE, DATE]</w:t>
            </w:r>
          </w:p>
        </w:tc>
        <w:tc>
          <w:tcPr>
            <w:tcW w:type="dxa" w:w="1440"/>
            <w:vAlign w:val="center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[PRICE]</w:t>
            </w:r>
          </w:p>
        </w:tc>
        <w:tc>
          <w:tcPr>
            <w:tcW w:type="dxa" w:w="2448"/>
            <w:vAlign w:val="center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[FACTS]</w:t>
            </w:r>
          </w:p>
        </w:tc>
        <w:tc>
          <w:tcPr>
            <w:tcW w:type="dxa" w:w="3168"/>
            <w:vAlign w:val="center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[REASON SELECTED]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[PERMITTED COMP 3]</w:t>
            </w:r>
          </w:p>
        </w:tc>
        <w:tc>
          <w:tcPr>
            <w:tcW w:type="dxa" w:w="1584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[CLOSED / ACTIVE, DATE]</w:t>
            </w:r>
          </w:p>
        </w:tc>
        <w:tc>
          <w:tcPr>
            <w:tcW w:type="dxa" w:w="1440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[PRICE]</w:t>
            </w:r>
          </w:p>
        </w:tc>
        <w:tc>
          <w:tcPr>
            <w:tcW w:type="dxa" w:w="2448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[FACTS]</w:t>
            </w:r>
          </w:p>
        </w:tc>
        <w:tc>
          <w:tcPr>
            <w:tcW w:type="dxa" w:w="3168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[REASON SELECTED]</w:t>
            </w:r>
          </w:p>
        </w:tc>
      </w:tr>
    </w:tbl>
    <w:p/>
    <w:p>
      <w:r>
        <w:t>Data source and usage permission: [SOURCE / LICENSE OR PERMISSION]. Date range [FROM / TO]. Do not reproduce restricted MLS details or images without permission.</w:t>
        <w:br/>
        <w:t>Suggested discussion range: [LOW] to [HIGH], subject to [INTERIOR REVIEW / MATERIAL CONDITION / NEW MARKET DATA]. Explain how you reached the range: [REASONING]. Do not populate a range without analysis.</w:t>
        <w:br/>
        <w:t>Current competition: [RELEVANT LISTINGS AND DATE]. Distinguish asking price from closed price.</w:t>
        <w:br/>
        <w:t>What would change this review: [CONDITION FINDINGS], [NEW COMPARABLES], [SIGNIFICANT MARKET CHANGE].</w:t>
        <w:br/>
        <w:t>Next decisions: [PRICING DISCUSSION], [PREPARATION PRIORITY], [TIMING]. Optional consultation [BOOKING LINK].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00"/>
      <w:pBdr>
        <w:top w:val="single" w:sz="8" w:color="000000"/>
      </w:pBdr>
    </w:pPr>
    <w:r>
      <w:rPr>
        <w:sz w:val="16"/>
      </w:rPr>
      <w:t>Lead Coasters  |  Version 1.1  |  Updated 2026-10-02</w:t>
    </w:r>
    <w:r>
      <w:t xml:space="preserve">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45920" cy="24350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ad-Coasters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5920" cy="24350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Pricing Review</dc:title>
  <dc:subject/>
  <dc:creator>Lead Coasters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