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Booking Page Template</w:t>
      </w:r>
    </w:p>
    <w:p>
      <w:pPr>
        <w:pStyle w:val="Subtitle"/>
      </w:pPr>
      <w:r>
        <w:t>90-Day Seller Appointment Implementation Kit</w:t>
        <w:br/>
        <w:t>Version 1.1 | Last Updated October 2, 2026</w:t>
      </w:r>
    </w:p>
    <w:p>
      <w:r>
        <w:rPr>
          <w:b/>
        </w:rPr>
        <w:t xml:space="preserve">Purpose: </w:t>
      </w:r>
      <w:r>
        <w:t>Let qualified sellers choose a clear, convenient listing conversation.</w:t>
      </w:r>
    </w:p>
    <w:p>
      <w:r>
        <w:rPr>
          <w:b/>
        </w:rPr>
        <w:t xml:space="preserve">Requires: </w:t>
      </w:r>
      <w:r>
        <w:t>Seller Qualification Form Qualification rules drafted; Software Functions and System Setup Calendar function selected; Seller Campaign Compliance Checklist Required disclosures</w:t>
      </w:r>
    </w:p>
    <w:p>
      <w:r>
        <w:rPr>
          <w:b/>
        </w:rPr>
        <w:t xml:space="preserve">When to use: </w:t>
      </w:r>
      <w:r>
        <w:t>Before nurture is activated</w:t>
      </w:r>
    </w:p>
    <w:p>
      <w:r>
        <w:rPr>
          <w:b/>
        </w:rPr>
        <w:t xml:space="preserve">Estimated time: </w:t>
      </w:r>
      <w:r>
        <w:t>45–75 minutes</w:t>
      </w:r>
    </w:p>
    <w:p>
      <w:hyperlink r:id="rId11">
        <w:r>
          <w:rPr>
            <w:color w:val="B53209"/>
          </w:rPr>
          <w:t>Open the Resource Hub</w:t>
        </w:r>
      </w:hyperlink>
    </w:p>
    <w:p>
      <w:pPr>
        <w:pStyle w:val="Heading1"/>
      </w:pPr>
      <w:r>
        <w:t>Customize before using</w:t>
      </w:r>
    </w:p>
    <w:p>
      <w:r>
        <w:t>Replace the fields used in your selected template. Use [AGENT NAME], [BROKERAGE], [CITY], [COUNTY] or [NEIGHBORHOOD], [SELLER OFFER], verified [LOCAL MARKET DATA], [BOOKING LINK], [PHONE] and [EMAIL] consistently. Complete any additional bracketed delivery, privacy, property or review fields that apply. Delete instructions and unused alternatives before sending.</w:t>
      </w:r>
    </w:p>
    <w:p>
      <w:pPr>
        <w:pStyle w:val="Heading1"/>
      </w:pPr>
      <w:r>
        <w:t>Booking page copy</w:t>
      </w:r>
    </w:p>
    <w:p>
      <w:r>
        <w:t>Appointment title: [CITY] Selling Plan Conversation</w:t>
        <w:br/>
        <w:t>Description: A [20]-minute conversation with [AGENT NAME] at [BROKERAGE] about your property, timing, and possible selling plan. We'll review the questions to address before listing and agree on the next useful step. There is no obligation to list.</w:t>
        <w:br/>
        <w:t>Location: [VIDEO LINK / AGENT PHONE CALL / CONFIRMED IN-PERSON LOCATION]. Choose one format per event type. State who initiates a telephone call.</w:t>
        <w:br/>
        <w:t>Preparation: Bring the property address, your approximate timeline, and the questions you most want answered. Please share a reliable email for the confirmation.</w:t>
        <w:br/>
        <w:t>Calendar instruction: Choose a time below. The page displays [SELLER LOCAL TIMEZONE] and lets you check the timezone before booking.</w:t>
      </w:r>
    </w:p>
    <w:p>
      <w:pPr>
        <w:pStyle w:val="Heading1"/>
      </w:pPr>
      <w:r>
        <w:t>Short pre-book questions</w:t>
      </w:r>
    </w:p>
    <w:p>
      <w:r>
        <w:t>Carry forward known answers rather than asking again.</w:t>
      </w:r>
    </w:p>
    <w:p>
      <w:pPr>
        <w:pStyle w:val="ListBullet"/>
      </w:pPr>
      <w:r>
        <w:t>First name and email, required.</w:t>
      </w:r>
    </w:p>
    <w:p>
      <w:pPr>
        <w:pStyle w:val="ListBullet"/>
      </w:pPr>
      <w:r>
        <w:t>Property address and type, required for preparation.</w:t>
      </w:r>
    </w:p>
    <w:p>
      <w:pPr>
        <w:pStyle w:val="ListBullet"/>
      </w:pPr>
      <w:r>
        <w:t>Owner or authorized seller, required.</w:t>
      </w:r>
    </w:p>
    <w:p>
      <w:pPr>
        <w:pStyle w:val="ListBullet"/>
      </w:pPr>
      <w:r>
        <w:t>Selling timeline or explicit consultation request, required for qualification.</w:t>
      </w:r>
    </w:p>
    <w:p>
      <w:pPr>
        <w:pStyle w:val="ListBullet"/>
      </w:pPr>
      <w:r>
        <w:t>Already working with a listing agent, required routing question.</w:t>
      </w:r>
    </w:p>
    <w:p>
      <w:pPr>
        <w:pStyle w:val="ListBullet"/>
      </w:pPr>
      <w:r>
        <w:t>What would you most like to understand? Optional.</w:t>
      </w:r>
    </w:p>
    <w:p>
      <w:pPr>
        <w:pStyle w:val="ListBullet"/>
      </w:pPr>
      <w:r>
        <w:t>Phone, required only when the selected format is a telephone call; marketing SMS consent remains separate.</w:t>
      </w:r>
    </w:p>
    <w:p>
      <w:pPr>
        <w:pStyle w:val="Heading1"/>
      </w:pPr>
      <w:r>
        <w:t>Availability starting plan</w:t>
      </w:r>
    </w:p>
    <w:p>
      <w:r>
        <w:t>Choose appointment windows you can actually cover in the seller's timezone. A 20-minute conversation with 10-minute buffers is a planning starting point. Publish enough near-term options to be useful without pretending unlimited availability. Set a realistic minimum notice and booking horizon based on preparation time.</w:t>
        <w:br/>
        <w:t>Connect all conflict calendars; verify both agent and seller notifications. Include location, timezone, and reschedule links in the calendar invite. Do not double-book or send video credentials in a public template.</w:t>
      </w:r>
    </w:p>
    <w:p>
      <w:pPr>
        <w:pStyle w:val="Heading1"/>
      </w:pPr>
      <w:r>
        <w:t>Confirmation page</w:t>
      </w:r>
    </w:p>
    <w:p>
      <w:r>
        <w:t>Headline: Your conversation is booked</w:t>
        <w:br/>
        <w:t>Message: You're scheduled with [AGENT NAME] for [DATE] at [TIME] [TIMEZONE]. We'll meet by [LOCATION / VIDEO LINK / PHONE PROCESS].</w:t>
        <w:br/>
        <w:t>Preparation: Please bring your approximate timeline and questions about [PROPERTY ADDRESS].</w:t>
        <w:br/>
        <w:t>Actions: Add to calendar [LINK]. Need a different time? [RESCHEDULE LINK]. Cancel [CANCEL LINK]. Contact [AGENT EMAIL / PHONE] if anything looks wrong.</w:t>
      </w:r>
    </w:p>
    <w:p>
      <w:pPr>
        <w:pStyle w:val="Heading1"/>
      </w:pPr>
      <w:r>
        <w:t>Manual booking fallback</w:t>
      </w:r>
    </w:p>
    <w:p>
      <w:r>
        <w:t>If the calendar fails, show: Please email [EMAIL] with two times that work for you and your timezone. I'll confirm a time before it is considered booked.</w:t>
        <w:br/>
        <w:t>The agent creates the same CRM opportunity and calendar event after agreement; logs the first-booked date once; and triggers Appointment Confirmation and Reminder Pack. An inquiry about availability is not a booked appointment until both parties agree on a scheduled time.</w:t>
      </w:r>
    </w:p>
    <w:p>
      <w:pPr>
        <w:pStyle w:val="Heading1"/>
      </w:pPr>
      <w:r>
        <w:t>Test before publishing</w:t>
      </w:r>
    </w:p>
    <w:p>
      <w:r>
        <w:t>Book from a phone in another timezone, verify the received calendar time, and test conflict blocking. Reschedule once, cancel once, and inspect old reminder jobs. A seller who is unqualified or already represented is routed to human review instead of being counted toward qualified bookings.</w:t>
      </w:r>
    </w:p>
    <w:p>
      <w:pPr>
        <w:pStyle w:val="Heading1"/>
      </w:pPr>
      <w:r>
        <w:t>You are done when</w:t>
      </w:r>
    </w:p>
    <w:p>
      <w:r>
        <w:t>A qualified seller can book, see the correct timezone and location, and change the appointment without duplication.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80" w:bottom="1008" w:left="1080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00"/>
      <w:pBdr>
        <w:top w:val="single" w:sz="8" w:color="000000"/>
      </w:pBdr>
    </w:pPr>
    <w:r>
      <w:rPr>
        <w:sz w:val="16"/>
      </w:rPr>
      <w:t>Lead Coasters  |  Version 1.1  |  Updated 2026-10-02</w:t>
    </w:r>
    <w:r>
      <w:t xml:space="preserve">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45920" cy="24350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ead-Coasters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5920" cy="24350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7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lead-coasters-seller-kit-v1.piyushkhanna2508.chatgpt.site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Booking Page Template</dc:title>
  <dc:subject/>
  <dc:creator>Lead Coasters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